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04F" w:rsidRPr="006E0B1D" w:rsidRDefault="006B304F" w:rsidP="006B304F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82D5CDF" wp14:editId="2F50C3A9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</w:p>
    <w:p w:rsidR="006B304F" w:rsidRPr="006E0B1D" w:rsidRDefault="006B304F" w:rsidP="006B304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6B304F" w:rsidRPr="006E0B1D" w:rsidRDefault="006B304F" w:rsidP="006B304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6B304F" w:rsidRPr="006E0B1D" w:rsidRDefault="006B304F" w:rsidP="006B304F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 ЧЕТВЕРТА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6B304F" w:rsidRPr="006E0B1D" w:rsidRDefault="006B304F" w:rsidP="006B30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6B304F" w:rsidRDefault="006B304F" w:rsidP="006B304F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304F" w:rsidRPr="000A0C52" w:rsidRDefault="006B304F" w:rsidP="006B304F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серпня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2019 року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6B304F" w:rsidRPr="000A0C52" w:rsidRDefault="006B304F" w:rsidP="006B304F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3803-64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</w:t>
      </w:r>
    </w:p>
    <w:p w:rsidR="006B304F" w:rsidRPr="00D953F9" w:rsidRDefault="006B304F" w:rsidP="006B30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304F" w:rsidRPr="000A0C52" w:rsidRDefault="006B304F" w:rsidP="006B304F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звернення </w:t>
      </w:r>
    </w:p>
    <w:p w:rsidR="006B304F" w:rsidRPr="000A0C52" w:rsidRDefault="006B304F" w:rsidP="006B304F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ФОП </w:t>
      </w:r>
      <w:proofErr w:type="spellStart"/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Клепченко</w:t>
      </w:r>
      <w:proofErr w:type="spellEnd"/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В. В.</w:t>
      </w:r>
    </w:p>
    <w:bookmarkEnd w:id="0"/>
    <w:p w:rsidR="006B304F" w:rsidRPr="000A0C52" w:rsidRDefault="006B304F" w:rsidP="006B304F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6B304F" w:rsidRPr="000A0C52" w:rsidRDefault="006B304F" w:rsidP="006B304F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фізичної особи – підприємця </w:t>
      </w:r>
      <w:proofErr w:type="spellStart"/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Клепченко</w:t>
      </w:r>
      <w:proofErr w:type="spellEnd"/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Валентини Володимирівни щодо продовження договору оренди частини нежитлового приміщення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(І – поверх), загальною площею 67,7 м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uk-UA" w:eastAsia="ru-RU"/>
        </w:rPr>
        <w:t>2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яке розташоване за адресою: м. Буча, вул. Склозаводська 3, відповідно до </w:t>
      </w:r>
      <w:r w:rsidRPr="000A0C52">
        <w:rPr>
          <w:rFonts w:ascii="Times New Roman" w:hAnsi="Times New Roman" w:cs="Times New Roman"/>
          <w:sz w:val="24"/>
          <w:szCs w:val="24"/>
          <w:lang w:val="uk-UA"/>
        </w:rPr>
        <w:t xml:space="preserve">Закону  України «Про оренду державного та комунального майна»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Закону Україн</w:t>
      </w:r>
      <w:r w:rsidRPr="000A0C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</w:p>
    <w:p w:rsidR="006B304F" w:rsidRPr="00B54C74" w:rsidRDefault="006B304F" w:rsidP="006B304F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B304F" w:rsidRPr="00D953F9" w:rsidRDefault="006B304F" w:rsidP="006B304F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D953F9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6B304F" w:rsidRPr="000A0C52" w:rsidRDefault="006B304F" w:rsidP="006B304F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6B304F" w:rsidRPr="000A0C52" w:rsidRDefault="006B304F" w:rsidP="006B304F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ФОП </w:t>
      </w:r>
      <w:proofErr w:type="spellStart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Клепченко</w:t>
      </w:r>
      <w:proofErr w:type="spellEnd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частини нежитлового приміщення, загальною площею 67,7 м</w:t>
      </w:r>
      <w:r w:rsidRPr="000A0C5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яке розташоване за адресою: м. Буча, вул. Склозаводська 3, для розміщення магазину товарів дитячого асортименту та господарчих товарів, з річною ставкою 15%, визначеною згідно п. 29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Бучанської міської ради № 1429-45-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6B304F" w:rsidRPr="007B2ADB" w:rsidRDefault="006B304F" w:rsidP="006B304F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у місячний термін укласти з ФОП </w:t>
      </w:r>
      <w:proofErr w:type="spellStart"/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Клепченко</w:t>
      </w:r>
      <w:proofErr w:type="spellEnd"/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В.  договір оренди нежитлового приміщення строком на 1 (один) рік. </w:t>
      </w:r>
    </w:p>
    <w:p w:rsidR="006B304F" w:rsidRPr="007B2ADB" w:rsidRDefault="006B304F" w:rsidP="006B304F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B304F" w:rsidRPr="000A0C52" w:rsidRDefault="006B304F" w:rsidP="006B304F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04F" w:rsidRPr="000A0C52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304F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304F" w:rsidRPr="000A0C52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304F" w:rsidRPr="00B54C74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304F" w:rsidRPr="00413036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 П. Олексюк</w:t>
      </w:r>
    </w:p>
    <w:p w:rsidR="006B304F" w:rsidRPr="006E0B1D" w:rsidRDefault="006B304F" w:rsidP="006B304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6F"/>
    <w:rsid w:val="004D4E27"/>
    <w:rsid w:val="00687D71"/>
    <w:rsid w:val="006B304F"/>
    <w:rsid w:val="006E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AD4E3-BA76-4B0D-AF50-F6CD69AE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2019-09-05T07:02:00Z</dcterms:created>
  <dcterms:modified xsi:type="dcterms:W3CDTF">2019-09-05T07:02:00Z</dcterms:modified>
</cp:coreProperties>
</file>